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1B57" w14:textId="77777777" w:rsidR="002979E3" w:rsidRDefault="002979E3" w:rsidP="002979E3">
      <w:pPr>
        <w:jc w:val="center"/>
        <w:rPr>
          <w:b/>
          <w:bCs/>
          <w:sz w:val="28"/>
          <w:szCs w:val="28"/>
        </w:rPr>
      </w:pPr>
      <w:r w:rsidRPr="00FF286C">
        <w:rPr>
          <w:b/>
          <w:bCs/>
          <w:sz w:val="28"/>
          <w:szCs w:val="28"/>
        </w:rPr>
        <w:t xml:space="preserve">Questions/Informations complémentaires </w:t>
      </w:r>
    </w:p>
    <w:p w14:paraId="278481BE" w14:textId="13DF7EFC" w:rsidR="002979E3" w:rsidRPr="00FF286C" w:rsidRDefault="002979E3" w:rsidP="002979E3">
      <w:pPr>
        <w:jc w:val="center"/>
        <w:rPr>
          <w:b/>
          <w:bCs/>
          <w:sz w:val="28"/>
          <w:szCs w:val="28"/>
        </w:rPr>
      </w:pPr>
      <w:r w:rsidRPr="00FF286C">
        <w:rPr>
          <w:b/>
          <w:bCs/>
          <w:sz w:val="28"/>
          <w:szCs w:val="28"/>
        </w:rPr>
        <w:t xml:space="preserve">en vue du conseil municipal du </w:t>
      </w:r>
      <w:r>
        <w:rPr>
          <w:b/>
          <w:bCs/>
          <w:sz w:val="28"/>
          <w:szCs w:val="28"/>
        </w:rPr>
        <w:t>25/03</w:t>
      </w:r>
      <w:r w:rsidRPr="00FF286C">
        <w:rPr>
          <w:b/>
          <w:bCs/>
          <w:sz w:val="28"/>
          <w:szCs w:val="28"/>
        </w:rPr>
        <w:t>/2</w:t>
      </w:r>
      <w:r>
        <w:rPr>
          <w:b/>
          <w:bCs/>
          <w:sz w:val="28"/>
          <w:szCs w:val="28"/>
        </w:rPr>
        <w:t>1</w:t>
      </w:r>
    </w:p>
    <w:p w14:paraId="21722526" w14:textId="77777777" w:rsidR="002979E3" w:rsidRDefault="002979E3" w:rsidP="002979E3">
      <w:pPr>
        <w:jc w:val="center"/>
      </w:pPr>
      <w:r>
        <w:t>_________________</w:t>
      </w:r>
    </w:p>
    <w:p w14:paraId="31F4D2F1" w14:textId="184D2AD7" w:rsidR="002979E3" w:rsidRDefault="002979E3"/>
    <w:p w14:paraId="637131ED" w14:textId="0895374E" w:rsidR="002979E3" w:rsidRDefault="002979E3"/>
    <w:p w14:paraId="5F775585" w14:textId="6BCE0174" w:rsidR="002979E3" w:rsidRPr="00B05B2C" w:rsidRDefault="002979E3" w:rsidP="002979E3">
      <w:pPr>
        <w:pStyle w:val="Paragraphedeliste"/>
        <w:numPr>
          <w:ilvl w:val="0"/>
          <w:numId w:val="2"/>
        </w:numPr>
        <w:rPr>
          <w:b/>
          <w:bCs/>
        </w:rPr>
      </w:pPr>
      <w:r w:rsidRPr="00B05B2C">
        <w:rPr>
          <w:b/>
          <w:bCs/>
        </w:rPr>
        <w:t>Demande adressée le 30/12/20 par M. Daniel MONTAGNÉ :</w:t>
      </w:r>
    </w:p>
    <w:p w14:paraId="4EA243BE" w14:textId="77777777" w:rsidR="002979E3" w:rsidRDefault="002979E3"/>
    <w:p w14:paraId="68704213" w14:textId="2C7224A7" w:rsidR="003C25D0" w:rsidRDefault="002979E3">
      <w:r>
        <w:rPr>
          <w:noProof/>
        </w:rPr>
        <w:drawing>
          <wp:inline distT="0" distB="0" distL="0" distR="0" wp14:anchorId="0AF33016" wp14:editId="21B810B7">
            <wp:extent cx="6838315" cy="1621387"/>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85293" cy="1632526"/>
                    </a:xfrm>
                    <a:prstGeom prst="rect">
                      <a:avLst/>
                    </a:prstGeom>
                  </pic:spPr>
                </pic:pic>
              </a:graphicData>
            </a:graphic>
          </wp:inline>
        </w:drawing>
      </w:r>
    </w:p>
    <w:p w14:paraId="635C4E8A" w14:textId="473BCD1C" w:rsidR="002979E3" w:rsidRDefault="002979E3"/>
    <w:p w14:paraId="49E191D8" w14:textId="13F4BC55" w:rsidR="00F270A2" w:rsidRDefault="00F270A2" w:rsidP="002979E3">
      <w:pPr>
        <w:pStyle w:val="Paragraphedeliste"/>
        <w:numPr>
          <w:ilvl w:val="0"/>
          <w:numId w:val="2"/>
        </w:numPr>
      </w:pPr>
      <w:r w:rsidRPr="00B05B2C">
        <w:rPr>
          <w:b/>
          <w:bCs/>
          <w:noProof/>
        </w:rPr>
        <w:drawing>
          <wp:anchor distT="0" distB="0" distL="114300" distR="114300" simplePos="0" relativeHeight="251658240" behindDoc="0" locked="0" layoutInCell="1" allowOverlap="1" wp14:anchorId="05A68C06" wp14:editId="57B24351">
            <wp:simplePos x="0" y="0"/>
            <wp:positionH relativeFrom="margin">
              <wp:posOffset>-190500</wp:posOffset>
            </wp:positionH>
            <wp:positionV relativeFrom="margin">
              <wp:posOffset>3816350</wp:posOffset>
            </wp:positionV>
            <wp:extent cx="7105650" cy="234759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105650" cy="2347595"/>
                    </a:xfrm>
                    <a:prstGeom prst="rect">
                      <a:avLst/>
                    </a:prstGeom>
                  </pic:spPr>
                </pic:pic>
              </a:graphicData>
            </a:graphic>
            <wp14:sizeRelH relativeFrom="margin">
              <wp14:pctWidth>0</wp14:pctWidth>
            </wp14:sizeRelH>
            <wp14:sizeRelV relativeFrom="margin">
              <wp14:pctHeight>0</wp14:pctHeight>
            </wp14:sizeRelV>
          </wp:anchor>
        </w:drawing>
      </w:r>
      <w:r w:rsidRPr="00B05B2C">
        <w:rPr>
          <w:b/>
          <w:bCs/>
        </w:rPr>
        <w:t>Nous avons été convié à une réunion concernant le budget prévisionnel 2021 le 12/03/21</w:t>
      </w:r>
      <w:r>
        <w:t>. Dés cette invitation, nous avons demandé la transmission de l’intégralité de ce budget et n’avons pas reçu de réponse !</w:t>
      </w:r>
    </w:p>
    <w:p w14:paraId="57756AD1" w14:textId="1F5CAF79" w:rsidR="00F270A2" w:rsidRDefault="00F270A2" w:rsidP="00F270A2">
      <w:r>
        <w:rPr>
          <w:noProof/>
        </w:rPr>
        <w:drawing>
          <wp:anchor distT="0" distB="0" distL="114300" distR="114300" simplePos="0" relativeHeight="251659264" behindDoc="0" locked="0" layoutInCell="1" allowOverlap="1" wp14:anchorId="2C4A02E5" wp14:editId="41C46CA1">
            <wp:simplePos x="0" y="0"/>
            <wp:positionH relativeFrom="margin">
              <wp:align>center</wp:align>
            </wp:positionH>
            <wp:positionV relativeFrom="margin">
              <wp:posOffset>6377940</wp:posOffset>
            </wp:positionV>
            <wp:extent cx="7119848" cy="1259205"/>
            <wp:effectExtent l="0" t="0" r="508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19848" cy="1259205"/>
                    </a:xfrm>
                    <a:prstGeom prst="rect">
                      <a:avLst/>
                    </a:prstGeom>
                  </pic:spPr>
                </pic:pic>
              </a:graphicData>
            </a:graphic>
          </wp:anchor>
        </w:drawing>
      </w:r>
    </w:p>
    <w:p w14:paraId="0E67C127" w14:textId="2B5CBA1D" w:rsidR="00F270A2" w:rsidRDefault="00F270A2" w:rsidP="00F270A2"/>
    <w:p w14:paraId="19C08FAD" w14:textId="77777777" w:rsidR="00F270A2" w:rsidRDefault="00F270A2" w:rsidP="00F270A2">
      <w:pPr>
        <w:pStyle w:val="Paragraphedeliste"/>
      </w:pPr>
      <w:r>
        <w:t xml:space="preserve">Tel que précisé dans le mail d’invitation, dès le début de cette rencontre, M. le maire a précisé que les questions posées ne devraient concerner que la conception du budget et que son contenu avait été travaillé par le groupe majorité (où nous n’étions bien sûr pas invité). </w:t>
      </w:r>
    </w:p>
    <w:p w14:paraId="4A3C7F71" w14:textId="5348248A" w:rsidR="00F270A2" w:rsidRDefault="00F270A2">
      <w:r>
        <w:br w:type="page"/>
      </w:r>
    </w:p>
    <w:p w14:paraId="11AEB4DA" w14:textId="77777777" w:rsidR="00F270A2" w:rsidRDefault="00F270A2" w:rsidP="00F270A2">
      <w:pPr>
        <w:pStyle w:val="Paragraphedeliste"/>
      </w:pPr>
    </w:p>
    <w:p w14:paraId="5C38938C" w14:textId="7D7A2E1E" w:rsidR="002979E3" w:rsidRDefault="00F270A2" w:rsidP="00F270A2">
      <w:pPr>
        <w:pStyle w:val="Paragraphedeliste"/>
      </w:pPr>
      <w:r>
        <w:t xml:space="preserve">Nous avons donc adressé la liste des questions suivantes </w:t>
      </w:r>
      <w:r w:rsidR="002979E3">
        <w:t>le 15/03/</w:t>
      </w:r>
      <w:r>
        <w:t>21 :</w:t>
      </w:r>
    </w:p>
    <w:p w14:paraId="602C2C14" w14:textId="77777777" w:rsidR="00F270A2" w:rsidRDefault="00F270A2" w:rsidP="002979E3">
      <w:pPr>
        <w:jc w:val="center"/>
        <w:rPr>
          <w:b/>
          <w:bCs/>
          <w:sz w:val="24"/>
          <w:szCs w:val="24"/>
        </w:rPr>
      </w:pPr>
    </w:p>
    <w:p w14:paraId="12BC014D" w14:textId="765CC631" w:rsidR="002979E3" w:rsidRPr="00AD348D" w:rsidRDefault="002979E3" w:rsidP="002979E3">
      <w:pPr>
        <w:jc w:val="center"/>
        <w:rPr>
          <w:b/>
          <w:bCs/>
          <w:sz w:val="24"/>
          <w:szCs w:val="24"/>
        </w:rPr>
      </w:pPr>
      <w:r w:rsidRPr="00AD348D">
        <w:rPr>
          <w:b/>
          <w:bCs/>
          <w:sz w:val="24"/>
          <w:szCs w:val="24"/>
        </w:rPr>
        <w:t>BUDGETS 2021</w:t>
      </w:r>
    </w:p>
    <w:p w14:paraId="57EDCD22" w14:textId="77777777" w:rsidR="002979E3" w:rsidRDefault="002979E3" w:rsidP="002979E3"/>
    <w:p w14:paraId="58E36738" w14:textId="77777777" w:rsidR="002979E3" w:rsidRPr="00AD348D" w:rsidRDefault="002979E3" w:rsidP="002979E3">
      <w:pPr>
        <w:jc w:val="center"/>
        <w:rPr>
          <w:b/>
          <w:bCs/>
        </w:rPr>
      </w:pPr>
      <w:r w:rsidRPr="00AD348D">
        <w:rPr>
          <w:b/>
          <w:bCs/>
        </w:rPr>
        <w:t>Budget - Assainissement</w:t>
      </w:r>
    </w:p>
    <w:p w14:paraId="2081F725" w14:textId="77777777" w:rsidR="002979E3" w:rsidRPr="00030B2F" w:rsidRDefault="002979E3" w:rsidP="002979E3">
      <w:pPr>
        <w:rPr>
          <w:b/>
          <w:bCs/>
        </w:rPr>
      </w:pPr>
      <w:r w:rsidRPr="00030B2F">
        <w:rPr>
          <w:b/>
          <w:bCs/>
        </w:rPr>
        <w:t>Section d’Investissement</w:t>
      </w:r>
    </w:p>
    <w:p w14:paraId="6972F225" w14:textId="77777777" w:rsidR="002979E3" w:rsidRPr="00030B2F" w:rsidRDefault="002979E3" w:rsidP="002979E3">
      <w:pPr>
        <w:rPr>
          <w:u w:val="single"/>
        </w:rPr>
      </w:pPr>
      <w:r w:rsidRPr="00030B2F">
        <w:rPr>
          <w:u w:val="single"/>
        </w:rPr>
        <w:t>Dépenses :</w:t>
      </w:r>
    </w:p>
    <w:p w14:paraId="79C05353" w14:textId="77777777" w:rsidR="002979E3" w:rsidRDefault="002979E3" w:rsidP="002979E3">
      <w:pPr>
        <w:pStyle w:val="Paragraphedeliste"/>
        <w:numPr>
          <w:ilvl w:val="0"/>
          <w:numId w:val="1"/>
        </w:numPr>
      </w:pPr>
      <w:r>
        <w:t>Chapitre 203 : 90 K€, pour quel(s) investissement(s) ses frais d’études est-il (sont-ils) prévu(s) ?</w:t>
      </w:r>
    </w:p>
    <w:p w14:paraId="624987D8" w14:textId="77777777" w:rsidR="002979E3" w:rsidRDefault="002979E3" w:rsidP="002979E3">
      <w:pPr>
        <w:pStyle w:val="Paragraphedeliste"/>
        <w:numPr>
          <w:ilvl w:val="0"/>
          <w:numId w:val="1"/>
        </w:numPr>
      </w:pPr>
      <w:r>
        <w:t>Chapitre 328 (opération 328) : pourquoi cette opération est à 0€  alors que nous avons voté sa réalisation ?</w:t>
      </w:r>
    </w:p>
    <w:p w14:paraId="39ED4A80" w14:textId="77777777" w:rsidR="002979E3" w:rsidRDefault="002979E3" w:rsidP="002979E3">
      <w:pPr>
        <w:pStyle w:val="Paragraphedeliste"/>
        <w:numPr>
          <w:ilvl w:val="0"/>
          <w:numId w:val="1"/>
        </w:numPr>
      </w:pPr>
      <w:r>
        <w:t>Chapitre 329 (opération 329) : 460 K€, à quoi correspond cette dépense sur les réseaux d’assainissement ?</w:t>
      </w:r>
    </w:p>
    <w:p w14:paraId="19286E68" w14:textId="77777777" w:rsidR="002979E3" w:rsidRDefault="002979E3" w:rsidP="002979E3">
      <w:pPr>
        <w:jc w:val="center"/>
      </w:pPr>
      <w:r>
        <w:t>_____________________</w:t>
      </w:r>
    </w:p>
    <w:p w14:paraId="307C6029" w14:textId="77777777" w:rsidR="002979E3" w:rsidRPr="00030B2F" w:rsidRDefault="002979E3" w:rsidP="002979E3">
      <w:pPr>
        <w:jc w:val="center"/>
        <w:rPr>
          <w:b/>
          <w:bCs/>
        </w:rPr>
      </w:pPr>
      <w:r w:rsidRPr="00030B2F">
        <w:rPr>
          <w:b/>
          <w:bCs/>
        </w:rPr>
        <w:t>Budget – Communal</w:t>
      </w:r>
    </w:p>
    <w:p w14:paraId="468CEC81" w14:textId="77777777" w:rsidR="002979E3" w:rsidRPr="00030B2F" w:rsidRDefault="002979E3" w:rsidP="002979E3">
      <w:pPr>
        <w:rPr>
          <w:b/>
          <w:bCs/>
        </w:rPr>
      </w:pPr>
      <w:r w:rsidRPr="00030B2F">
        <w:rPr>
          <w:b/>
          <w:bCs/>
        </w:rPr>
        <w:t>Section de Fonctionnement</w:t>
      </w:r>
    </w:p>
    <w:p w14:paraId="4000C7E4" w14:textId="77777777" w:rsidR="002979E3" w:rsidRPr="00030B2F" w:rsidRDefault="002979E3" w:rsidP="002979E3">
      <w:pPr>
        <w:rPr>
          <w:u w:val="single"/>
        </w:rPr>
      </w:pPr>
      <w:r w:rsidRPr="00030B2F">
        <w:rPr>
          <w:u w:val="single"/>
        </w:rPr>
        <w:t>Dépenses :</w:t>
      </w:r>
    </w:p>
    <w:p w14:paraId="790143D3" w14:textId="77777777" w:rsidR="002979E3" w:rsidRDefault="002979E3" w:rsidP="002979E3">
      <w:pPr>
        <w:pStyle w:val="Paragraphedeliste"/>
        <w:numPr>
          <w:ilvl w:val="0"/>
          <w:numId w:val="1"/>
        </w:numPr>
      </w:pPr>
      <w:r>
        <w:t>Chapitre 615231 : 30 K€, à quoi correspond cette dépense de voirie ?</w:t>
      </w:r>
    </w:p>
    <w:p w14:paraId="4093F93A" w14:textId="77777777" w:rsidR="002979E3" w:rsidRDefault="002979E3" w:rsidP="002979E3">
      <w:pPr>
        <w:pStyle w:val="Paragraphedeliste"/>
        <w:numPr>
          <w:ilvl w:val="0"/>
          <w:numId w:val="1"/>
        </w:numPr>
      </w:pPr>
      <w:r>
        <w:t>Chapitre 6156 : 18 K€ en 2016 et 55 K€ en 2021, soit + 205% d’augmentation, pourquoi ?</w:t>
      </w:r>
    </w:p>
    <w:p w14:paraId="07CCFE6A" w14:textId="77777777" w:rsidR="002979E3" w:rsidRDefault="002979E3" w:rsidP="002979E3">
      <w:pPr>
        <w:pStyle w:val="Paragraphedeliste"/>
      </w:pPr>
      <w:r>
        <w:t xml:space="preserve">Dans ce chapitre, il a été dépensé 5,4 K€ en 2019 contre 22,2 K€ en 2020 pour la société </w:t>
      </w:r>
      <w:proofErr w:type="spellStart"/>
      <w:r>
        <w:t>Stratégia</w:t>
      </w:r>
      <w:proofErr w:type="spellEnd"/>
      <w:r>
        <w:t xml:space="preserve"> en charge du site internet de la commune. Ce site rencontre </w:t>
      </w:r>
      <w:proofErr w:type="spellStart"/>
      <w:r>
        <w:t>t’il</w:t>
      </w:r>
      <w:proofErr w:type="spellEnd"/>
      <w:r>
        <w:t xml:space="preserve"> des difficultés puisqu’il coûte plus cher qu’à sa création ?</w:t>
      </w:r>
    </w:p>
    <w:p w14:paraId="5E48E1E7" w14:textId="77777777" w:rsidR="002979E3" w:rsidRDefault="002979E3" w:rsidP="002979E3">
      <w:pPr>
        <w:pStyle w:val="Paragraphedeliste"/>
        <w:numPr>
          <w:ilvl w:val="0"/>
          <w:numId w:val="1"/>
        </w:numPr>
      </w:pPr>
      <w:r>
        <w:t>Chapitre 6226 : pourquoi une augmentation de 100% ? A quoi correspondent ces dépenses ?</w:t>
      </w:r>
    </w:p>
    <w:p w14:paraId="2D0F3A01" w14:textId="77777777" w:rsidR="002979E3" w:rsidRPr="00030B2F" w:rsidRDefault="002979E3" w:rsidP="002979E3">
      <w:pPr>
        <w:rPr>
          <w:u w:val="single"/>
        </w:rPr>
      </w:pPr>
      <w:r w:rsidRPr="00030B2F">
        <w:rPr>
          <w:u w:val="single"/>
        </w:rPr>
        <w:t>Recettes :</w:t>
      </w:r>
    </w:p>
    <w:p w14:paraId="3C30FF19" w14:textId="77777777" w:rsidR="002979E3" w:rsidRDefault="002979E3" w:rsidP="002979E3">
      <w:pPr>
        <w:pStyle w:val="Paragraphedeliste"/>
        <w:numPr>
          <w:ilvl w:val="0"/>
          <w:numId w:val="1"/>
        </w:numPr>
      </w:pPr>
      <w:r>
        <w:t>Chapitre 752 : Les locaux disponibles sont-ils dans l’attente de nouveaux locataires ?</w:t>
      </w:r>
    </w:p>
    <w:p w14:paraId="1374C196" w14:textId="77777777" w:rsidR="002979E3" w:rsidRPr="00030B2F" w:rsidRDefault="002979E3" w:rsidP="002979E3">
      <w:pPr>
        <w:rPr>
          <w:b/>
          <w:bCs/>
        </w:rPr>
      </w:pPr>
      <w:r w:rsidRPr="00030B2F">
        <w:rPr>
          <w:b/>
          <w:bCs/>
        </w:rPr>
        <w:t>Section d’Investissement</w:t>
      </w:r>
    </w:p>
    <w:p w14:paraId="2900900F" w14:textId="77777777" w:rsidR="002979E3" w:rsidRPr="00030B2F" w:rsidRDefault="002979E3" w:rsidP="002979E3">
      <w:pPr>
        <w:rPr>
          <w:u w:val="single"/>
        </w:rPr>
      </w:pPr>
      <w:r w:rsidRPr="00030B2F">
        <w:rPr>
          <w:u w:val="single"/>
        </w:rPr>
        <w:t>Dépenses :</w:t>
      </w:r>
    </w:p>
    <w:p w14:paraId="15A35A02" w14:textId="77777777" w:rsidR="002979E3" w:rsidRDefault="002979E3" w:rsidP="002979E3">
      <w:pPr>
        <w:pStyle w:val="Paragraphedeliste"/>
        <w:numPr>
          <w:ilvl w:val="0"/>
          <w:numId w:val="1"/>
        </w:numPr>
      </w:pPr>
      <w:r>
        <w:t>Chapitre 2031 : 70 K€, à quoi correspondent ces frais d’études ?</w:t>
      </w:r>
    </w:p>
    <w:p w14:paraId="36C0B371" w14:textId="77777777" w:rsidR="002979E3" w:rsidRDefault="002979E3" w:rsidP="002979E3">
      <w:pPr>
        <w:pStyle w:val="Paragraphedeliste"/>
        <w:numPr>
          <w:ilvl w:val="0"/>
          <w:numId w:val="1"/>
        </w:numPr>
      </w:pPr>
      <w:r>
        <w:t>Chapitre 21318 : 130,5 K€, à quoi correspond cette dépense sur les autres bâtiments publics ?</w:t>
      </w:r>
    </w:p>
    <w:p w14:paraId="19B0B46E" w14:textId="77777777" w:rsidR="002979E3" w:rsidRDefault="002979E3" w:rsidP="002979E3">
      <w:pPr>
        <w:pStyle w:val="Paragraphedeliste"/>
        <w:numPr>
          <w:ilvl w:val="0"/>
          <w:numId w:val="1"/>
        </w:numPr>
      </w:pPr>
      <w:r>
        <w:t>Chapitre 2132 : 67 K€, il est prévu de préempté sur un bien, lequel ?</w:t>
      </w:r>
    </w:p>
    <w:p w14:paraId="2B06AEF0" w14:textId="77777777" w:rsidR="002979E3" w:rsidRDefault="002979E3" w:rsidP="002979E3">
      <w:pPr>
        <w:pStyle w:val="Paragraphedeliste"/>
        <w:numPr>
          <w:ilvl w:val="0"/>
          <w:numId w:val="1"/>
        </w:numPr>
      </w:pPr>
      <w:r>
        <w:t>Chapitre 2151 : 16 K€, à quoi correspond cette dépense des réseaux de voierie ?</w:t>
      </w:r>
    </w:p>
    <w:p w14:paraId="3A71F1E6" w14:textId="77777777" w:rsidR="002979E3" w:rsidRDefault="002979E3" w:rsidP="002979E3">
      <w:pPr>
        <w:pStyle w:val="Paragraphedeliste"/>
        <w:numPr>
          <w:ilvl w:val="0"/>
          <w:numId w:val="1"/>
        </w:numPr>
      </w:pPr>
      <w:r>
        <w:t>Chapitre 2152 : 61,5 K€, à quoi correspond cette dépense sur les installations de voierie ?</w:t>
      </w:r>
    </w:p>
    <w:p w14:paraId="4059CDAF" w14:textId="7C643B15" w:rsidR="002979E3" w:rsidRDefault="002979E3" w:rsidP="002979E3">
      <w:pPr>
        <w:pStyle w:val="Paragraphedeliste"/>
        <w:numPr>
          <w:ilvl w:val="0"/>
          <w:numId w:val="1"/>
        </w:numPr>
      </w:pPr>
      <w:r>
        <w:t>Chapitre 381 (opération 381) : 115 K€, quels sont les travaux prévus pour cette opération Ecole-Cantine ?</w:t>
      </w:r>
    </w:p>
    <w:p w14:paraId="4E33EBB4" w14:textId="420DBC85" w:rsidR="002979E3" w:rsidRDefault="002979E3"/>
    <w:p w14:paraId="3A9752A5" w14:textId="3C601C10" w:rsidR="00B05B2C" w:rsidRDefault="00B05B2C" w:rsidP="00B05B2C"/>
    <w:p w14:paraId="5A4A59CF" w14:textId="5C3F5474" w:rsidR="00B05B2C" w:rsidRDefault="00B05B2C" w:rsidP="00B05B2C">
      <w:pPr>
        <w:pStyle w:val="Paragraphedeliste"/>
      </w:pPr>
    </w:p>
    <w:p w14:paraId="24062265" w14:textId="60C429F9" w:rsidR="002979E3" w:rsidRPr="00B05B2C" w:rsidRDefault="00B05B2C" w:rsidP="00B05B2C">
      <w:pPr>
        <w:pStyle w:val="Paragraphedeliste"/>
        <w:numPr>
          <w:ilvl w:val="0"/>
          <w:numId w:val="1"/>
        </w:numPr>
        <w:rPr>
          <w:b/>
          <w:bCs/>
        </w:rPr>
      </w:pPr>
      <w:r w:rsidRPr="00B05B2C">
        <w:rPr>
          <w:b/>
          <w:bCs/>
        </w:rPr>
        <w:t>Questions complémentaires adressées le 22/03/21</w:t>
      </w:r>
    </w:p>
    <w:p w14:paraId="4A62A478" w14:textId="608B1823" w:rsidR="00B05B2C" w:rsidRDefault="003859D0">
      <w:pPr>
        <w:rPr>
          <w:noProof/>
        </w:rPr>
      </w:pPr>
      <w:r w:rsidRPr="00B05B2C">
        <w:rPr>
          <w:b/>
          <w:bCs/>
          <w:noProof/>
        </w:rPr>
        <w:drawing>
          <wp:anchor distT="0" distB="0" distL="114300" distR="114300" simplePos="0" relativeHeight="251660288" behindDoc="0" locked="0" layoutInCell="1" allowOverlap="1" wp14:anchorId="7B660E19" wp14:editId="16442DE2">
            <wp:simplePos x="0" y="0"/>
            <wp:positionH relativeFrom="margin">
              <wp:posOffset>-147955</wp:posOffset>
            </wp:positionH>
            <wp:positionV relativeFrom="margin">
              <wp:posOffset>6896100</wp:posOffset>
            </wp:positionV>
            <wp:extent cx="6972300" cy="2506980"/>
            <wp:effectExtent l="0" t="0" r="0"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003" b="29439"/>
                    <a:stretch/>
                  </pic:blipFill>
                  <pic:spPr bwMode="auto">
                    <a:xfrm>
                      <a:off x="0" y="0"/>
                      <a:ext cx="6972300" cy="2506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AB7873" w14:textId="6F1068B9" w:rsidR="002979E3" w:rsidRDefault="002979E3"/>
    <w:sectPr w:rsidR="002979E3" w:rsidSect="002979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4B0"/>
    <w:multiLevelType w:val="hybridMultilevel"/>
    <w:tmpl w:val="1B4CAE72"/>
    <w:lvl w:ilvl="0" w:tplc="3B72FF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4E7BCC"/>
    <w:multiLevelType w:val="hybridMultilevel"/>
    <w:tmpl w:val="B8D434CE"/>
    <w:lvl w:ilvl="0" w:tplc="180E4B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E3"/>
    <w:rsid w:val="002979E3"/>
    <w:rsid w:val="003859D0"/>
    <w:rsid w:val="003C25D0"/>
    <w:rsid w:val="00B05B2C"/>
    <w:rsid w:val="00F270A2"/>
    <w:rsid w:val="00FE74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A8B1"/>
  <w15:chartTrackingRefBased/>
  <w15:docId w15:val="{CEA5DB05-1C0E-4FB8-A6F9-079EB343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Barberi</dc:creator>
  <cp:keywords/>
  <dc:description/>
  <cp:lastModifiedBy>Françoise Barberi</cp:lastModifiedBy>
  <cp:revision>3</cp:revision>
  <cp:lastPrinted>2021-04-06T14:51:00Z</cp:lastPrinted>
  <dcterms:created xsi:type="dcterms:W3CDTF">2021-04-06T14:25:00Z</dcterms:created>
  <dcterms:modified xsi:type="dcterms:W3CDTF">2021-04-16T12:57:00Z</dcterms:modified>
</cp:coreProperties>
</file>